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42A" w:rsidRPr="00A7242A" w:rsidRDefault="00ED0E67" w:rsidP="00A7242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8541330">
            <wp:extent cx="9569450" cy="67270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6291" cy="67318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242A" w:rsidRPr="00A7242A" w:rsidRDefault="00A7242A" w:rsidP="00A724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42A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 – тематическое  планирование</w:t>
      </w:r>
    </w:p>
    <w:p w:rsidR="00A7242A" w:rsidRPr="00A7242A" w:rsidRDefault="00A7242A" w:rsidP="00A724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42A">
        <w:rPr>
          <w:rFonts w:ascii="Times New Roman" w:hAnsi="Times New Roman" w:cs="Times New Roman"/>
          <w:sz w:val="24"/>
          <w:szCs w:val="24"/>
        </w:rPr>
        <w:t xml:space="preserve">Календарно-тематическое планирование разработано в соответствии с рабочей программой по изобразительному искусству 1-4 классы. На </w:t>
      </w:r>
      <w:proofErr w:type="gramStart"/>
      <w:r w:rsidRPr="00A7242A">
        <w:rPr>
          <w:rFonts w:ascii="Times New Roman" w:hAnsi="Times New Roman" w:cs="Times New Roman"/>
          <w:sz w:val="24"/>
          <w:szCs w:val="24"/>
        </w:rPr>
        <w:t>основании  учебного</w:t>
      </w:r>
      <w:proofErr w:type="gramEnd"/>
      <w:r w:rsidRPr="00A7242A">
        <w:rPr>
          <w:rFonts w:ascii="Times New Roman" w:hAnsi="Times New Roman" w:cs="Times New Roman"/>
          <w:sz w:val="24"/>
          <w:szCs w:val="24"/>
        </w:rPr>
        <w:t xml:space="preserve"> плана  МБОУ «</w:t>
      </w:r>
      <w:proofErr w:type="spellStart"/>
      <w:r w:rsidRPr="00A7242A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="005F5F3D">
        <w:rPr>
          <w:rFonts w:ascii="Times New Roman" w:hAnsi="Times New Roman" w:cs="Times New Roman"/>
          <w:sz w:val="24"/>
          <w:szCs w:val="24"/>
        </w:rPr>
        <w:t xml:space="preserve"> ООШ» на 20</w:t>
      </w:r>
      <w:r w:rsidR="00B06569">
        <w:rPr>
          <w:rFonts w:ascii="Times New Roman" w:hAnsi="Times New Roman" w:cs="Times New Roman"/>
          <w:sz w:val="24"/>
          <w:szCs w:val="24"/>
        </w:rPr>
        <w:t>20-2021</w:t>
      </w:r>
      <w:bookmarkStart w:id="0" w:name="_GoBack"/>
      <w:bookmarkEnd w:id="0"/>
      <w:r w:rsidRPr="00A7242A">
        <w:rPr>
          <w:rFonts w:ascii="Times New Roman" w:hAnsi="Times New Roman" w:cs="Times New Roman"/>
          <w:sz w:val="24"/>
          <w:szCs w:val="24"/>
        </w:rPr>
        <w:t xml:space="preserve"> учебный год на изучение изобразительного искусства в 4 классе отводится 1 час  в неделю. Для  освоения  рабочей программы  учебного  предмета  в 4 классе  используется учебник из УМК «Перспектива» авторов - </w:t>
      </w:r>
      <w:proofErr w:type="spellStart"/>
      <w:r w:rsidRPr="00A7242A">
        <w:rPr>
          <w:rFonts w:ascii="Times New Roman" w:eastAsiaTheme="minorEastAsia" w:hAnsi="Times New Roman" w:cs="Times New Roman"/>
          <w:color w:val="262626"/>
          <w:sz w:val="24"/>
          <w:szCs w:val="24"/>
          <w:lang w:eastAsia="ru-RU"/>
        </w:rPr>
        <w:t>Шпикалова</w:t>
      </w:r>
      <w:proofErr w:type="spellEnd"/>
      <w:r w:rsidRPr="00A7242A">
        <w:rPr>
          <w:rFonts w:ascii="Times New Roman" w:eastAsiaTheme="minorEastAsia" w:hAnsi="Times New Roman" w:cs="Times New Roman"/>
          <w:color w:val="262626"/>
          <w:sz w:val="24"/>
          <w:szCs w:val="24"/>
          <w:lang w:eastAsia="ru-RU"/>
        </w:rPr>
        <w:t xml:space="preserve"> Т.Я., Ершова Л.В.</w:t>
      </w:r>
    </w:p>
    <w:p w:rsidR="00A7242A" w:rsidRPr="00A7242A" w:rsidRDefault="00A7242A" w:rsidP="00A724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0"/>
        <w:gridCol w:w="118"/>
        <w:gridCol w:w="11484"/>
        <w:gridCol w:w="992"/>
        <w:gridCol w:w="1035"/>
        <w:gridCol w:w="15"/>
        <w:gridCol w:w="1076"/>
      </w:tblGrid>
      <w:tr w:rsidR="00A7242A" w:rsidRPr="00A7242A" w:rsidTr="00777928">
        <w:trPr>
          <w:trHeight w:val="600"/>
        </w:trPr>
        <w:tc>
          <w:tcPr>
            <w:tcW w:w="590" w:type="dxa"/>
            <w:vMerge w:val="restart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2" w:type="dxa"/>
            <w:gridSpan w:val="2"/>
            <w:vMerge w:val="restart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Тематическое планирование</w:t>
            </w:r>
          </w:p>
        </w:tc>
        <w:tc>
          <w:tcPr>
            <w:tcW w:w="992" w:type="dxa"/>
            <w:vMerge w:val="restart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Кол-во часов</w:t>
            </w:r>
          </w:p>
        </w:tc>
        <w:tc>
          <w:tcPr>
            <w:tcW w:w="2126" w:type="dxa"/>
            <w:gridSpan w:val="3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Дата</w:t>
            </w:r>
          </w:p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rPr>
          <w:trHeight w:val="660"/>
        </w:trPr>
        <w:tc>
          <w:tcPr>
            <w:tcW w:w="590" w:type="dxa"/>
            <w:vMerge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2" w:type="dxa"/>
            <w:gridSpan w:val="2"/>
            <w:vMerge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92" w:type="dxa"/>
            <w:vMerge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план</w:t>
            </w:r>
          </w:p>
        </w:tc>
        <w:tc>
          <w:tcPr>
            <w:tcW w:w="1076" w:type="dxa"/>
          </w:tcPr>
          <w:p w:rsidR="00A7242A" w:rsidRPr="00A7242A" w:rsidRDefault="00A7242A" w:rsidP="00A7242A">
            <w:pPr>
              <w:rPr>
                <w:rFonts w:ascii="Times New Roman" w:hAnsi="Times New Roman" w:cs="Times New Roman"/>
                <w:lang w:val="tt-RU"/>
              </w:rPr>
            </w:pPr>
          </w:p>
          <w:p w:rsidR="00A7242A" w:rsidRPr="00A7242A" w:rsidRDefault="00A7242A" w:rsidP="00A7242A">
            <w:pPr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факт</w:t>
            </w:r>
          </w:p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rPr>
          <w:gridAfter w:val="5"/>
          <w:wAfter w:w="14602" w:type="dxa"/>
        </w:trPr>
        <w:tc>
          <w:tcPr>
            <w:tcW w:w="708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602" w:type="dxa"/>
            <w:gridSpan w:val="2"/>
            <w:shd w:val="clear" w:color="auto" w:fill="D9D9D9" w:themeFill="background1" w:themeFillShade="D9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  <w:bCs/>
              </w:rPr>
              <w:t>Восхитись вечно живым миром красоты (</w:t>
            </w:r>
            <w:r w:rsidRPr="00A7242A">
              <w:rPr>
                <w:rFonts w:ascii="Times New Roman" w:hAnsi="Times New Roman" w:cs="Times New Roman"/>
                <w:bCs/>
                <w:i/>
              </w:rPr>
              <w:t>12  ч</w:t>
            </w:r>
            <w:r w:rsidRPr="00A7242A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50" w:type="dxa"/>
            <w:gridSpan w:val="2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Целый мир от красоты. Пейзаж: пространство, композиционный центр, </w:t>
            </w:r>
          </w:p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цветовая гамма, линия, пятно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Древо жизни — символ мироздания. Наброски и зарисовки: линия, штрих,</w:t>
            </w:r>
            <w:r w:rsidRPr="00A7242A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4B228A">
              <w:rPr>
                <w:rFonts w:ascii="Times New Roman" w:hAnsi="Times New Roman" w:cs="Times New Roman"/>
              </w:rPr>
              <w:t xml:space="preserve">пят- но, светотень 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  <w:bCs/>
              </w:rPr>
              <w:t>Мой край родной. Моя земля. Пейзаж: пространство, планы, цвет, свет (</w:t>
            </w:r>
            <w:r w:rsidRPr="00A7242A">
              <w:rPr>
                <w:rFonts w:ascii="Times New Roman" w:hAnsi="Times New Roman" w:cs="Times New Roman"/>
                <w:bCs/>
                <w:i/>
              </w:rPr>
              <w:t>1  ч</w:t>
            </w:r>
            <w:r w:rsidRPr="00A7242A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Цветущее дерево — символ жизни. Декоративная композиция: мотив дере- </w:t>
            </w:r>
            <w:proofErr w:type="spellStart"/>
            <w:r w:rsidRPr="00A7242A">
              <w:rPr>
                <w:rFonts w:ascii="Times New Roman" w:hAnsi="Times New Roman" w:cs="Times New Roman"/>
              </w:rPr>
              <w:t>ва</w:t>
            </w:r>
            <w:proofErr w:type="spellEnd"/>
            <w:r w:rsidRPr="00A7242A">
              <w:rPr>
                <w:rFonts w:ascii="Times New Roman" w:hAnsi="Times New Roman" w:cs="Times New Roman"/>
              </w:rPr>
              <w:t xml:space="preserve"> в народной росписи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 xml:space="preserve">Птица — символ света, счастья и </w:t>
            </w:r>
            <w:proofErr w:type="gramStart"/>
            <w:r w:rsidRPr="00A7242A">
              <w:rPr>
                <w:rFonts w:ascii="Times New Roman" w:hAnsi="Times New Roman" w:cs="Times New Roman"/>
              </w:rPr>
              <w:t>до- бра</w:t>
            </w:r>
            <w:proofErr w:type="gramEnd"/>
            <w:r w:rsidRPr="00A7242A">
              <w:rPr>
                <w:rFonts w:ascii="Times New Roman" w:hAnsi="Times New Roman" w:cs="Times New Roman"/>
              </w:rPr>
              <w:t xml:space="preserve">. Декоративная композиция: </w:t>
            </w:r>
            <w:proofErr w:type="spellStart"/>
            <w:r w:rsidRPr="00A7242A">
              <w:rPr>
                <w:rFonts w:ascii="Times New Roman" w:hAnsi="Times New Roman" w:cs="Times New Roman"/>
              </w:rPr>
              <w:t>равнове</w:t>
            </w:r>
            <w:proofErr w:type="spellEnd"/>
            <w:r w:rsidRPr="00A7242A">
              <w:rPr>
                <w:rFonts w:ascii="Times New Roman" w:hAnsi="Times New Roman" w:cs="Times New Roman"/>
              </w:rPr>
              <w:t xml:space="preserve">- сие красочных пятен, узорные декоративные </w:t>
            </w:r>
            <w:proofErr w:type="spellStart"/>
            <w:r w:rsidRPr="00A7242A">
              <w:rPr>
                <w:rFonts w:ascii="Times New Roman" w:hAnsi="Times New Roman" w:cs="Times New Roman"/>
              </w:rPr>
              <w:t>разживки</w:t>
            </w:r>
            <w:proofErr w:type="spellEnd"/>
            <w:r w:rsidRPr="00A7242A">
              <w:rPr>
                <w:rFonts w:ascii="Times New Roman" w:hAnsi="Times New Roman" w:cs="Times New Roman"/>
              </w:rPr>
              <w:t>, симметрия, ритм, единство колорита (</w:t>
            </w:r>
            <w:r w:rsidRPr="00A7242A">
              <w:rPr>
                <w:rFonts w:ascii="Times New Roman" w:hAnsi="Times New Roman" w:cs="Times New Roman"/>
                <w:i/>
              </w:rPr>
              <w:t>1 ч</w:t>
            </w:r>
            <w:r w:rsidRPr="00A724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A7242A">
              <w:rPr>
                <w:rFonts w:ascii="Times New Roman" w:hAnsi="Times New Roman" w:cs="Times New Roman"/>
                <w:bCs/>
              </w:rPr>
              <w:t xml:space="preserve">Конь — символ солнца, плодородия и добра. Декоративная композиция: линия, силуэт с вариациями городецких </w:t>
            </w:r>
            <w:proofErr w:type="spellStart"/>
            <w:r w:rsidRPr="00A7242A">
              <w:rPr>
                <w:rFonts w:ascii="Times New Roman" w:hAnsi="Times New Roman" w:cs="Times New Roman"/>
                <w:bCs/>
              </w:rPr>
              <w:t>разживок</w:t>
            </w:r>
            <w:proofErr w:type="spellEnd"/>
            <w:r w:rsidRPr="00A7242A">
              <w:rPr>
                <w:rFonts w:ascii="Times New Roman" w:hAnsi="Times New Roman" w:cs="Times New Roman"/>
                <w:bCs/>
              </w:rPr>
              <w:t xml:space="preserve"> (</w:t>
            </w:r>
            <w:r w:rsidRPr="00A7242A">
              <w:rPr>
                <w:rFonts w:ascii="Times New Roman" w:hAnsi="Times New Roman" w:cs="Times New Roman"/>
                <w:bCs/>
                <w:i/>
              </w:rPr>
              <w:t>1 ч</w:t>
            </w:r>
            <w:r w:rsidRPr="00A7242A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Связь поколений в традициях Городца. Декоративная композиция с вариациями городецких мотивов: ритм, сим- метрия,  динамика,  статика  (</w:t>
            </w:r>
            <w:r w:rsidRPr="00A7242A">
              <w:rPr>
                <w:rFonts w:ascii="Times New Roman" w:hAnsi="Times New Roman" w:cs="Times New Roman"/>
                <w:i/>
              </w:rPr>
              <w:t>1 ч</w:t>
            </w:r>
            <w:r w:rsidRPr="00A724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7242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Связь поколений в традициях Городца. Декоративная композиция с вариациями городецких мотивов: ритм, сим- метрия,  динамика,  статика  (</w:t>
            </w:r>
            <w:r w:rsidRPr="00A7242A">
              <w:rPr>
                <w:rFonts w:ascii="Times New Roman" w:hAnsi="Times New Roman" w:cs="Times New Roman"/>
                <w:i/>
              </w:rPr>
              <w:t>1 ч</w:t>
            </w:r>
            <w:r w:rsidRPr="00A724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bCs/>
              </w:rPr>
              <w:t>Знатна Русская земля мастерами и талантами. Портрет: пропорции лица человека (</w:t>
            </w:r>
            <w:r w:rsidRPr="00A7242A">
              <w:rPr>
                <w:rFonts w:ascii="Times New Roman" w:hAnsi="Times New Roman" w:cs="Times New Roman"/>
                <w:bCs/>
                <w:i/>
              </w:rPr>
              <w:t>1 ч</w:t>
            </w:r>
            <w:r w:rsidRPr="00A7242A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Вольный ветер — дыхание земли. Пейзаж: линии, штрихи, точки,  пятно,  свет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Движение — жизни течение. Наброски с натуры, по памяти и представлению: подвижность красочных пятен, линий 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lastRenderedPageBreak/>
              <w:t>12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Осенние метаморфозы. Пейзаж: колорит, композиция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  <w:shd w:val="clear" w:color="auto" w:fill="D9D9D9" w:themeFill="background1" w:themeFillShade="D9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1602" w:type="dxa"/>
            <w:gridSpan w:val="2"/>
            <w:shd w:val="clear" w:color="auto" w:fill="D9D9D9" w:themeFill="background1" w:themeFillShade="D9"/>
          </w:tcPr>
          <w:p w:rsidR="00FA7433" w:rsidRPr="00A7242A" w:rsidRDefault="00FA7433" w:rsidP="00FA7433">
            <w:pPr>
              <w:rPr>
                <w:rFonts w:ascii="Times New Roman" w:hAnsi="Times New Roman" w:cs="Times New Roman"/>
                <w:b/>
              </w:rPr>
            </w:pPr>
            <w:r w:rsidRPr="00A7242A">
              <w:rPr>
                <w:rFonts w:ascii="Times New Roman" w:hAnsi="Times New Roman" w:cs="Times New Roman"/>
                <w:b/>
              </w:rPr>
              <w:t>Любуйся ритмами в жизни природы и человека (</w:t>
            </w:r>
            <w:r w:rsidRPr="00A7242A">
              <w:rPr>
                <w:rFonts w:ascii="Times New Roman" w:hAnsi="Times New Roman" w:cs="Times New Roman"/>
                <w:b/>
                <w:i/>
              </w:rPr>
              <w:t>14   ч</w:t>
            </w:r>
            <w:r w:rsidRPr="00A7242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Родословное дерево — древо жизни, историческая память, связь поколений. Групповой портрет: пропорции лица человека, композиция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Двенадцать братьев друг за другом бродят... Декоративно-сюжетная композиция: приём уподобления, силуэт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Год не неделя — двенадцать месяцев впереди. Иллюстрация к сказке: композиция, цвет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Новогоднее настроение. Колорит: гармоническое сочетание родственных цветов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Твои новогодние поздравления. Проектирование открытки: цвет, форма, ритм,  симметрия  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Зимние фантазии. Наброски и зари- совки: цвет, пятно, силуэт, линия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Зимние картины. Сюжетная композиция: линия горизонта, композиционный центр, пространственные планы, ритм, динамика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Ожившие вещи. Натюрморт: форма, объём предметов, их конструктивные особенности, композиция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Выразительность формы предметов. Декоративный натюрморт: условность формы и  цвета,  чёрная  линия,  штрихи  в обобщении формы предмета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Русское поле. Бородино. Портрет. Батальный жанр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 «Недаром помнит вся Россия про день Бородина...» Сюжетная композиция: композиционный центр, колорит  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Образ мира в народном костюме и внешнем убранстве крестьянского дома. Образы-символы. Орнамент: ритм, симметрия, символика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1602" w:type="dxa"/>
            <w:gridSpan w:val="2"/>
            <w:tcBorders>
              <w:bottom w:val="single" w:sz="4" w:space="0" w:color="auto"/>
            </w:tcBorders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Народная расписная картинка-лубок. Декоративная композиция: цвет, линия, штрих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Народная расписная картинка-лубок. Декоративная композиция: цвет, линия, штрих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  <w:shd w:val="clear" w:color="auto" w:fill="D9D9D9" w:themeFill="background1" w:themeFillShade="D9"/>
          </w:tcPr>
          <w:p w:rsidR="00FA7433" w:rsidRPr="00A7242A" w:rsidRDefault="00FA7433" w:rsidP="00FA743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602" w:type="dxa"/>
            <w:gridSpan w:val="2"/>
            <w:shd w:val="clear" w:color="auto" w:fill="D9D9D9" w:themeFill="background1" w:themeFillShade="D9"/>
          </w:tcPr>
          <w:p w:rsidR="00FA7433" w:rsidRPr="00A7242A" w:rsidRDefault="00FA7433" w:rsidP="00FA7433">
            <w:pPr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  <w:bCs/>
              </w:rPr>
              <w:t>Восхитись созидательными силами природы и человека (</w:t>
            </w:r>
            <w:r w:rsidRPr="00A7242A">
              <w:rPr>
                <w:rFonts w:ascii="Times New Roman" w:hAnsi="Times New Roman" w:cs="Times New Roman"/>
                <w:bCs/>
                <w:i/>
              </w:rPr>
              <w:t>8  ч</w:t>
            </w:r>
            <w:r w:rsidRPr="00A7242A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1602" w:type="dxa"/>
            <w:gridSpan w:val="2"/>
            <w:tcBorders>
              <w:bottom w:val="single" w:sz="4" w:space="0" w:color="auto"/>
            </w:tcBorders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Вода — живительная стихия. Проект экологического плаката: композиция, линия, пятно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1602" w:type="dxa"/>
            <w:gridSpan w:val="2"/>
            <w:tcBorders>
              <w:top w:val="single" w:sz="4" w:space="0" w:color="auto"/>
            </w:tcBorders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Повернись к мирозданию. Проект экологического плаката в технике коллажа (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29-30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Русский мотив. Пейзаж: композиция, колорит, цветовая гамма, пространство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Всенародный праздник — День Победы. Патриотическая тема в искусстве: образы защитников Отечества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32-33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 «Медаль за бой, за труд из одного металла льют». Медальерное искусство: образы-символы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433" w:rsidRPr="00A7242A" w:rsidTr="00777928">
        <w:tc>
          <w:tcPr>
            <w:tcW w:w="590" w:type="dxa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11602" w:type="dxa"/>
            <w:gridSpan w:val="2"/>
          </w:tcPr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Орнаментальный образ в веках. Орнамент народов мира: региональное разнообразие и национальные особенности</w:t>
            </w:r>
          </w:p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Творческое задание на подбор орнаментов бытовых предметов, костюмов, интерьеров разных стран мира.</w:t>
            </w:r>
          </w:p>
          <w:p w:rsidR="00FA7433" w:rsidRPr="00A7242A" w:rsidRDefault="00FA7433" w:rsidP="00FA743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Материалы: иллюстрации из журналов, фотографии,    ресурсы   Интернета.</w:t>
            </w:r>
          </w:p>
        </w:tc>
        <w:tc>
          <w:tcPr>
            <w:tcW w:w="992" w:type="dxa"/>
          </w:tcPr>
          <w:p w:rsidR="00FA7433" w:rsidRPr="00A7242A" w:rsidRDefault="00FA7433" w:rsidP="00FA74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FA7433" w:rsidRPr="00A7242A" w:rsidRDefault="00FA7433" w:rsidP="00FA743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4B7121" w:rsidRPr="004B7121" w:rsidRDefault="004B7121" w:rsidP="004B7121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1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4B7121" w:rsidRPr="004B7121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1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4B71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записи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B71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B71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Изменения</w:t>
            </w:r>
            <w:proofErr w:type="spellEnd"/>
            <w:r w:rsidRPr="004B71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  </w:t>
            </w:r>
            <w:proofErr w:type="spellStart"/>
            <w:r w:rsidRPr="004B71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внесенные</w:t>
            </w:r>
            <w:proofErr w:type="spellEnd"/>
            <w:r w:rsidRPr="004B71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B71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Причина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71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4B7121" w:rsidRPr="004B7121" w:rsidTr="004B7121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7121" w:rsidRPr="004B7121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7121" w:rsidRPr="004B7121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7121" w:rsidRPr="004B7121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7121" w:rsidRPr="004B7121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7121" w:rsidRPr="004B7121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7121" w:rsidRPr="004B7121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7121" w:rsidRPr="004B7121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7121" w:rsidRPr="004B7121" w:rsidTr="004B712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21" w:rsidRPr="004B7121" w:rsidRDefault="004B7121" w:rsidP="004B7121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B7121" w:rsidRPr="004B7121" w:rsidRDefault="004B7121" w:rsidP="004B7121">
      <w:pPr>
        <w:autoSpaceDN w:val="0"/>
        <w:rPr>
          <w:rFonts w:ascii="Calibri" w:eastAsia="Times New Roman" w:hAnsi="Calibri" w:cs="Times New Roman"/>
          <w:lang w:eastAsia="ru-RU"/>
        </w:rPr>
      </w:pPr>
    </w:p>
    <w:p w:rsidR="004B7121" w:rsidRPr="004B7121" w:rsidRDefault="004B7121" w:rsidP="004B712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A7242A" w:rsidRPr="004B7121" w:rsidRDefault="00A7242A"/>
    <w:sectPr w:rsidR="00A7242A" w:rsidRPr="004B7121" w:rsidSect="00A724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242A"/>
    <w:rsid w:val="000914D8"/>
    <w:rsid w:val="000B43ED"/>
    <w:rsid w:val="003C6AFB"/>
    <w:rsid w:val="00487E71"/>
    <w:rsid w:val="004B228A"/>
    <w:rsid w:val="004B7121"/>
    <w:rsid w:val="00524550"/>
    <w:rsid w:val="00545FF8"/>
    <w:rsid w:val="005F5F3D"/>
    <w:rsid w:val="00816FE2"/>
    <w:rsid w:val="008462A2"/>
    <w:rsid w:val="0084637A"/>
    <w:rsid w:val="00A7242A"/>
    <w:rsid w:val="00B06569"/>
    <w:rsid w:val="00D56334"/>
    <w:rsid w:val="00ED0E67"/>
    <w:rsid w:val="00F94BBE"/>
    <w:rsid w:val="00FA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006B"/>
  <w15:docId w15:val="{814FD883-D4E6-4EF1-8C93-1FD1AF8B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6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18</cp:revision>
  <cp:lastPrinted>2020-09-29T04:12:00Z</cp:lastPrinted>
  <dcterms:created xsi:type="dcterms:W3CDTF">2019-09-01T14:07:00Z</dcterms:created>
  <dcterms:modified xsi:type="dcterms:W3CDTF">2020-10-28T16:55:00Z</dcterms:modified>
</cp:coreProperties>
</file>